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both"/>
      </w:pPr>
      <w:r>
        <w:rPr>
          <w:rFonts w:ascii="Times New Roman" w:hAnsi="Times New Roman"/>
          <w:sz w:val="24"/>
        </w:rPr>
        <w:t>CAPITOLO XVIII</w:t>
      </w:r>
    </w:p>
    <w:p>
      <w:pPr>
        <w:jc w:val="both"/>
      </w:pPr>
      <w:r>
        <w:rPr>
          <w:rFonts w:ascii="Times New Roman" w:hAnsi="Times New Roman"/>
          <w:sz w:val="24"/>
        </w:rPr>
        <w:t>Fatima, triste per aver lasciato Peppe che ormai considerava come un papà, era colta da mille pensieri: pensava alla nonna che senz'altro l'aspettava a braccia aperte; ai suoi genitori che, anche se nessuno le aveva comunicato la loro morte, aveva intuito che non li avrebbe più rivisti; ai suoi amici senegalesi, ma anche a tutto l'affetto di cui in questo breve periodo era stata circondata.</w:t>
      </w:r>
    </w:p>
    <w:p>
      <w:pPr>
        <w:jc w:val="both"/>
      </w:pPr>
      <w:r>
        <w:rPr>
          <w:rFonts w:ascii="Times New Roman" w:hAnsi="Times New Roman"/>
          <w:sz w:val="24"/>
        </w:rPr>
        <w:t>Il viaggio le sembrò più breve del solito, era molto agitata e l'abbraccio della nonna fu così forte e intenso che quasi le mancò il respiro. Fu felice di rivederla e pensava in cuor suo quanto profondo fosse il suo dolore per non avere più accanto a sé Abdou e Nenè. Nel corso dei giorni Fatima riprese la sua vita ma la nonna notava in lei un'ombra di tristezza: le mancavano Peppe, Gianna e quello che ormai considerava un nonno. Per il suo bene Awa decise di parlarne con un conoscente influente di Dakar.</w:t>
      </w:r>
    </w:p>
    <w:p>
      <w:pPr>
        <w:jc w:val="both"/>
      </w:pPr>
      <w:r>
        <w:rPr>
          <w:rFonts w:ascii="Times New Roman" w:hAnsi="Times New Roman"/>
          <w:sz w:val="24"/>
        </w:rPr>
        <w:t>Il console italiano venne informato della situazione di Fatima, volle conoscerla e fu colpito dalla sua capacità di parlare bene l’Italiano, e dell’affetto che provava nei confronti di Peppe e Gianna, che in cuor suo considerava quasi come genitori.</w:t>
      </w:r>
    </w:p>
    <w:p>
      <w:pPr>
        <w:jc w:val="both"/>
      </w:pPr>
      <w:r>
        <w:rPr>
          <w:rFonts w:ascii="Times New Roman" w:hAnsi="Times New Roman"/>
          <w:sz w:val="24"/>
        </w:rPr>
        <w:t>Dopo questo incontro ogni ostacolo fu superato, tutto si svolse nel giro di un mese. La nonna non aveva dubbi, aveva agito per amore della nipotina anche se ciò l’avrebbe portata lontana ma non dal suo cuore. Il viaggio di rientro dall'Italia, non più come naufraga, fu meno triste. Appena atterrati, Fatima notò in lontananza un gruppo di persone...... non c'era solo Peppe ad aspettarla.</w:t>
      </w:r>
    </w:p>
    <w:p>
      <w:pPr>
        <w:jc w:val="both"/>
      </w:pPr>
      <w:r>
        <w:rPr>
          <w:rFonts w:ascii="Times New Roman" w:hAnsi="Times New Roman"/>
          <w:sz w:val="24"/>
        </w:rPr>
        <w:t>Questa volta l'abbraccio fu dell’intera comunità beneventana.</w:t>
      </w:r>
    </w:p>
    <w:p>
      <w:pPr>
        <w:jc w:val="both"/>
      </w:pPr>
      <w:r>
        <w:rPr>
          <w:rFonts w:ascii="Times New Roman" w:hAnsi="Times New Roman"/>
          <w:sz w:val="24"/>
        </w:rPr>
        <w:t>Giada Rubilotta IV BU LICEO MANZONI</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